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32" w:rsidRDefault="00E47532" w:rsidP="00E47532">
      <w:pPr>
        <w:autoSpaceDE w:val="0"/>
        <w:autoSpaceDN w:val="0"/>
        <w:adjustRightInd w:val="0"/>
        <w:spacing w:before="24" w:after="0" w:line="240" w:lineRule="auto"/>
        <w:ind w:left="2731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Приложение </w:t>
      </w:r>
      <w:r w:rsidR="006A427E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 2 к Технической части</w:t>
      </w:r>
    </w:p>
    <w:p w:rsidR="00052766" w:rsidRDefault="00052766" w:rsidP="00E47532">
      <w:pPr>
        <w:autoSpaceDE w:val="0"/>
        <w:autoSpaceDN w:val="0"/>
        <w:adjustRightInd w:val="0"/>
        <w:spacing w:before="24" w:after="0" w:line="240" w:lineRule="auto"/>
        <w:ind w:left="2731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47532" w:rsidRPr="00E47532" w:rsidTr="00052766">
        <w:tc>
          <w:tcPr>
            <w:tcW w:w="9571" w:type="dxa"/>
          </w:tcPr>
          <w:p w:rsidR="00E47532" w:rsidRPr="00E47532" w:rsidRDefault="00E47532" w:rsidP="00E47532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  <w:t>Ведомость физических объемов работ</w:t>
            </w:r>
          </w:p>
        </w:tc>
      </w:tr>
    </w:tbl>
    <w:p w:rsidR="00E47532" w:rsidRPr="00E47532" w:rsidRDefault="00E47532" w:rsidP="00E47532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i/>
          <w:iCs/>
          <w:u w:val="single"/>
          <w:lang w:eastAsia="ru-RU"/>
        </w:rPr>
      </w:pPr>
    </w:p>
    <w:tbl>
      <w:tblPr>
        <w:tblpPr w:leftFromText="180" w:rightFromText="180" w:vertAnchor="text" w:tblpX="-488" w:tblpY="1"/>
        <w:tblOverlap w:val="never"/>
        <w:tblW w:w="102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"/>
        <w:gridCol w:w="817"/>
        <w:gridCol w:w="7870"/>
        <w:gridCol w:w="1486"/>
        <w:gridCol w:w="68"/>
      </w:tblGrid>
      <w:tr w:rsidR="00E47532" w:rsidRPr="00E47532" w:rsidTr="00052766">
        <w:trPr>
          <w:gridBefore w:val="1"/>
        </w:trPr>
        <w:tc>
          <w:tcPr>
            <w:tcW w:w="102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99"/>
          </w:tcPr>
          <w:p w:rsidR="00E47532" w:rsidRPr="00E47532" w:rsidRDefault="00E47532" w:rsidP="00453289">
            <w:pPr>
              <w:autoSpaceDE w:val="0"/>
              <w:autoSpaceDN w:val="0"/>
              <w:adjustRightInd w:val="0"/>
              <w:spacing w:after="0" w:line="279" w:lineRule="exact"/>
              <w:jc w:val="center"/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</w:pPr>
            <w:r w:rsidRPr="00E47532"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  <w:t>Строительные работы</w:t>
            </w:r>
          </w:p>
          <w:p w:rsidR="00E47532" w:rsidRPr="00E47532" w:rsidRDefault="00E47532" w:rsidP="00052766">
            <w:pPr>
              <w:autoSpaceDE w:val="0"/>
              <w:autoSpaceDN w:val="0"/>
              <w:adjustRightInd w:val="0"/>
              <w:spacing w:after="0" w:line="279" w:lineRule="exact"/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828" w:type="dxa"/>
              <w:tblLayout w:type="fixed"/>
              <w:tblLook w:val="04A0" w:firstRow="1" w:lastRow="0" w:firstColumn="1" w:lastColumn="0" w:noHBand="0" w:noVBand="1"/>
            </w:tblPr>
            <w:tblGrid>
              <w:gridCol w:w="6828"/>
            </w:tblGrid>
            <w:tr w:rsidR="00E47532" w:rsidRPr="00E47532" w:rsidTr="008368E1">
              <w:trPr>
                <w:trHeight w:val="225"/>
              </w:trPr>
              <w:tc>
                <w:tcPr>
                  <w:tcW w:w="682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both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Кладка отдельных участков кирпичных стен и заделка проемов в кирпичных стенах при объеме кладки в одном месте до 5 м3, 1 м3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Пробивка в кирпичных стенах борозд площадью сечения до 20 см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100 м борозд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Демонтаж металлоконструкций сущ. перемычки, 1 т демонтированных конструкций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Устройство металлических перемычек и обрамления в стенах существующих зданий, 1 т металлоконструкций перемычек 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678"/>
            </w:tblGrid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Разборка кирпичных стен, 1 м3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678"/>
            </w:tblGrid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Сверление кольцевыми алмазными сверлами в железобетонных конструкциях с применением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охлаждающей жидкости (воды) горизонтальных отверстий глубиной 200 мм диаметром 20 мм,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отверстий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Окрашивание водоэмульсионными составами поверхностей потолков, ранее окрашенных известковой или клеевой краской, с расчисткой старой краски до 35%,100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Разборка в зданиях и сооружения с агрессивными средами покрытий полов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из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поливинилхлоридных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листовых рулонных материалов100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678"/>
            </w:tblGrid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Разборка бетонных оснований под полы на гравии (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сущ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.с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тяжка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), 1 м3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111"/>
              <w:gridCol w:w="284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и разборка наружных инвентарных лесов высотой до 16 м трубчатых для кладки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u w:val="single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облицовки,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вертикальной проекции для наружных лесов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Расшивка швов кладки из кирпича,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стен (без вычета проемов)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Укладка перемычек массой до 0,3 т, 100 шт. сборных конструкций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блоков в наружных и внутренних дверных проемах в каменных стенах, площадь проема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более 3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100 м2 проемов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0,0315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в жилых и общественных зданиях оконных блоков из ПВХ профилей поворотных (откидных, поворотно-откидных) с площадью проема более 2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двухстворчатых, 100 м2 проемов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0,0432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678"/>
            </w:tblGrid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мелких покрыти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й(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брандмауэры, парапеты, свесы и т.п.) из листовой оцинкованной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стали,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анкерных болтов в готовые гнезда с заделкой длиной до 1 м, 1 т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Внутренняя отделка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и разборка внутренних трубчатых инвентарных лесов при высоте помещений до 6 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горизонтальной проекции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536" w:type="dxa"/>
              <w:tblLayout w:type="fixed"/>
              <w:tblLook w:val="04A0" w:firstRow="1" w:lastRow="0" w:firstColumn="1" w:lastColumn="0" w:noHBand="0" w:noVBand="1"/>
            </w:tblPr>
            <w:tblGrid>
              <w:gridCol w:w="7253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2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Штукатурка по сетке без устройства каркаса улучшенная перемычек,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оштукатуриваемой поверхности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0,0385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Штукатурка поверхностей внутри здания цементно-известковым или цементным раствором по камню и бетону улучшенная стен,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оштукатуриваемой поверхности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Штукатурка поверхностей оконных и дверных откосов по бетону и камню плоских,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оштукатуриваемой поверхности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Окраска поливинилацетатными водоэмульсионными составами улучшенная по штукатурке стен,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0,853 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253"/>
              <w:gridCol w:w="283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2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Окраска эмалевыми составами по дереву с подготовкой поверхности заполнений дверных проемов,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u w:val="single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 или покрытия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0,0756 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Огрунтовка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металлических поверхностей за один раз грунтовкой ГФ-021,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60"/>
              </w:trPr>
              <w:tc>
                <w:tcPr>
                  <w:tcW w:w="7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Окраска металлических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огрунтованных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поверхностей эмалью ПФ-115 за 2 раза,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Theme="minorEastAsia" w:hAnsi="Arial CYR" w:cs="Arial CYR"/>
                <w:sz w:val="16"/>
                <w:szCs w:val="16"/>
                <w:lang w:eastAsia="ru-RU"/>
              </w:rPr>
            </w:pPr>
          </w:p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стяжек цементных толщиной 20 мм100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стяжки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покрытий на цементном растворе из плиток бетонных, цементных или мозаичных,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Расширение проезда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Разборка бортовых камней на бетонном основании, 100 м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Разработка грунта с погрузкой на автомобили-самосвалы экскаваторами группа грунтов 2,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1000 м3 грунта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подстилающих и выравнивающих слоев оснований из песка,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м3 материала основания (в плотном теле)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цементобетонных однослойных покрытий толщина слоя 18 см, 1000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Устройство покрытия толщиной 4 см из горячих асфальтобетонных смесей плотных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крупнозернинистых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типа АБ, плотность каменных материалов 2,5-2,9 т/м3, 1000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покрытия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бортовых камней бетонных при цементобетонных покрытиях, 100 м бортового камня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Автоперевозка. Погрузка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Погрузка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.М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усор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строительный с погрузкой вручную, тонна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283"/>
            </w:tblGrid>
            <w:tr w:rsidR="00E47532" w:rsidRPr="00E47532" w:rsidTr="008368E1">
              <w:trPr>
                <w:trHeight w:val="225"/>
              </w:trPr>
              <w:tc>
                <w:tcPr>
                  <w:tcW w:w="7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Перевозка груза 1 класса до 5 км,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499"/>
        </w:trPr>
        <w:tc>
          <w:tcPr>
            <w:tcW w:w="10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Автоматизация 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536"/>
              <w:gridCol w:w="284"/>
            </w:tblGrid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Пробивка в кирпичных стенах отверстий круглых диаметром до50 мм при толщине стен до 38 см,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шт.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Заделка отверстий в местах прохода труб для прокладки кабеля в стенах и перегородках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оштукатуренных, 100 отверстий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Монтаж приборов, устанавливаемых на металлоконструкциях, щитах и пультах, 1 шт.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Монтаж приборов, устанавливаемых на стене,  1 шт.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15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563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Прокладка кабелей, количество кабелей в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гибк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.г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офр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 ПВХ трубке до 3 сечение кабеля до 16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100 м трубок</w:t>
                  </w:r>
                </w:p>
              </w:tc>
            </w:tr>
            <w:tr w:rsidR="00E47532" w:rsidRPr="00E47532" w:rsidTr="008368E1">
              <w:trPr>
                <w:trHeight w:val="60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 до 35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 установленным конструкциям и лоткам с креплением на поворотах и в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конце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трассы, масса 1 м кабеля до 1 кг, 100 м кабеля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 до 35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в проложенных трубах, блоках и коробах, масса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м кабеля до 1 кг, 100 м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Заделка концевая сухая 1 шт.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Присоединение к приборам эл. проводов под винт, 100 концов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10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Изготовление шкафа управления, 1 </w:t>
            </w:r>
            <w:proofErr w:type="spellStart"/>
            <w:proofErr w:type="gram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Изготовление коробки соединительной 1 шт.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Пусконаладка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Автоматизированная система управления II категории технической сложности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количеством каналов (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Кобщ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) 10,1 система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Автоматизированная система управления II категории технической сложности с количеством каналов (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Кобщ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) за каждый канал свыше 10 до 19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499"/>
        </w:trPr>
        <w:tc>
          <w:tcPr>
            <w:tcW w:w="10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Вентиляция  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Система В</w:t>
            </w:r>
            <w:proofErr w:type="gramStart"/>
            <w:r w:rsidRPr="00E475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Установка решеток жалюзийных,1 решетка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Установка  камер приточных типовых без секций , 1 камера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Прокладка воздуховодов из листовой стали класса Н (нормальные) толщиной 1,0 мм, периметром от 1100 до 1600 мм, 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поверхности воздуховодов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0.005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клапана КПУ с электрическим приводом периметром до 1600 мм, 1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</w:tblGrid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и разборка внутренних трубчатых инвентарных лесов при высоте помещений до 6 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горизонтальной проекции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0.105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Демонтаж воздуховодов из листовой стали класса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Н(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нормальные) толщиной 1,0 мм периметром 800 мм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поверхности воздуховодов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222"/>
            </w:tblGrid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Прокладка воздуховодов из листовой оцинкованной стали класса Н (нормальные) толщиной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0,7 мм, диаметром до 200 мм,100 м</w:t>
                  </w:r>
                  <w:proofErr w:type="gramStart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  <w:proofErr w:type="gramEnd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поверхности воздуховодов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0,138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222"/>
            </w:tblGrid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Прокладка воздуховодов из листовой оцинкованной стали класса Н (нормальные) толщиной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0,7 мм, диаметром до 250 мм,100 м</w:t>
                  </w:r>
                  <w:proofErr w:type="gramStart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  <w:proofErr w:type="gramEnd"/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поверхности воздуховодов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панели равномерного всасывания,100 кг отсосов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дефлекторов диаметром патрубка 280 мм,1 дефлектор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Прокладка трубопровода из стальных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водогазопроводных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неоцинкованных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труб диаметром 15 мм,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м трубопровода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0.003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Монтаж опорных конструкций для крепления вертикальных воздуховодов, массой до 0,1 т,1 т 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0.061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кронштейнов под вентиляционное оборудование,100 кг изделия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вентиляторов радиальных массой до 0,05 т,1 вентилятор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Установка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виброизолятора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номер38,10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виброизоляторов</w:t>
                  </w:r>
                  <w:proofErr w:type="spellEnd"/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вставок гибких к радиальным вентиляторам,1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0.27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Очистка поверхности щетками,1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очищаемой поверхности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Обеспыливание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поверхности,1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обеспыливаемой поверхности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80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80"/>
                  </w:tblGrid>
                  <w:tr w:rsidR="00E47532" w:rsidRPr="00E47532" w:rsidTr="008368E1">
                    <w:trPr>
                      <w:trHeight w:val="225"/>
                    </w:trPr>
                    <w:tc>
                      <w:tcPr>
                        <w:tcW w:w="808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7532" w:rsidRPr="00E47532" w:rsidRDefault="00E47532" w:rsidP="006A427E">
                        <w:pPr>
                          <w:framePr w:hSpace="180" w:wrap="around" w:vAnchor="text" w:hAnchor="text" w:x="-488" w:y="1"/>
                          <w:spacing w:after="0" w:line="240" w:lineRule="auto"/>
                          <w:suppressOverlap/>
                          <w:rPr>
                            <w:rFonts w:ascii="Arial CYR" w:eastAsia="Times New Roman" w:hAnsi="Arial CYR" w:cs="Arial CYR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Огрунтовка</w:t>
            </w:r>
            <w:proofErr w:type="spell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металлических поверхностей за один раз грунтовкой ГФ-021,100 м</w:t>
            </w:r>
            <w:proofErr w:type="gram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proofErr w:type="gram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окрашиваемой поверхности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Окраска металлических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огрунтованных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поверхностей эмалью ПФ-115 за 2 раза,100 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окрашиваемой поверхности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Изоляция плоских и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криволин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.п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оверхностей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воздуховодов рулонным материалом МУЛИКОР толщиной 12мм,1 м3 изоляции</w:t>
                  </w:r>
                </w:p>
              </w:tc>
            </w:tr>
            <w:tr w:rsidR="00E47532" w:rsidRPr="00E47532" w:rsidTr="008368E1">
              <w:trPr>
                <w:trHeight w:val="60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Пусконаладка</w:t>
            </w:r>
            <w:proofErr w:type="spell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1 устройство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Пусконаладка</w:t>
            </w:r>
            <w:proofErr w:type="spell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сети систем вентиляции при количестве сечений до 5, 1 сеть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499"/>
        </w:trPr>
        <w:tc>
          <w:tcPr>
            <w:tcW w:w="10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Электроснабжение 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Пробивка в кирпичных стенах отверстий при толщине стен до 38 см,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Заделка отверстий в местах прохода труб для прокладки кабеля в стенах и перегородках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оштукатуренных,100 отверстий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Демонтаж светильников, 100 шт.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Демонтаж сущ.  Кабеля, 100 м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0,12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Демонтаж выключателя, 100 шт.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Герметизация проходов при вводе кабелей во взрывоопасные помещения уплотнительной массой,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проход кабеля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Блок управления шкафного исполнения или распределительный пункт (шкаф), устанавливаемый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на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стене, высота и ширина до1200х1000 мм,1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Разводка по устройствам и подключение жил кабелей, 100 жил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7938"/>
              <w:gridCol w:w="142"/>
            </w:tblGrid>
            <w:tr w:rsidR="00E47532" w:rsidRPr="00E47532" w:rsidTr="008368E1">
              <w:trPr>
                <w:gridAfter w:val="1"/>
                <w:wAfter w:w="142" w:type="dxa"/>
                <w:trHeight w:val="225"/>
              </w:trPr>
              <w:tc>
                <w:tcPr>
                  <w:tcW w:w="793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Ящик с одним трехполюсным рубильником, или с трехполюсным рубильником и тремя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предохранителями, или с тремя блоками&lt;предохранитель-выключатель&gt;, или с тремя предохранителями, устанавливаемый на конструкции на стене или колонне, на ток до100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А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Монтаж светильников, 100 шт.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7371" w:type="dxa"/>
              <w:tblLayout w:type="fixed"/>
              <w:tblLook w:val="04A0" w:firstRow="1" w:lastRow="0" w:firstColumn="1" w:lastColumn="0" w:noHBand="0" w:noVBand="1"/>
            </w:tblPr>
            <w:tblGrid>
              <w:gridCol w:w="7371"/>
            </w:tblGrid>
            <w:tr w:rsidR="00E47532" w:rsidRPr="00E47532" w:rsidTr="008368E1">
              <w:trPr>
                <w:trHeight w:val="225"/>
              </w:trPr>
              <w:tc>
                <w:tcPr>
                  <w:tcW w:w="73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Выключатель или переключатель пакетный в металлической оболочке, устанавливаемый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на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конструкции на стене или колонне, с количеством зажимов для подключения до 9 на ток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до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25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А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Труба стальная по установленным конструкциям, по стенам с креплением скобами, 100 м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установленным конструкциям, с креплением накладными скобами, диаметр до 25 мм,100 м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Проводник заземляющий открыто по строительным основаниям из полосовой стали,100 м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0,58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Проводник заземляющий из медного изолированного провода сечением25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открыто по строительным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основаниям,100 м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Кабель, количество кабелей в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гибк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.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арм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. трубке до 2, сечение кабеля до 16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 100 м трубок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 до 35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с креплением накладными скобами, масса 1 м кабеля до 0,5 кг,100 м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 до 35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в проложенных трубах, блоках и коробах, масса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м кабеля до 1 кг,100 м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0,37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Затягивание провода в проложенные трубы100 м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0,76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Заделка концевая с термоусаживаемыми муфтами для3-4-жильного кабеля с изоляцией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напряжением до 1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сечение одной жилы до 35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Заделка концевая сухая для3-4-жильного кабеля с пластмассовой и резиновой изоляцией напряжением до 1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сечение одной жилы до 35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Присоединение к зажимам жил проводов или кабелей,100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23. 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Огрунтовка</w:t>
            </w:r>
            <w:proofErr w:type="spell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 окраска металлических поверхностей , 100 м</w:t>
            </w:r>
            <w:proofErr w:type="gram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Пусконаладка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Выключатель трехполюсный напряжением до 1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электромагнитным, тепловым или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lastRenderedPageBreak/>
                    <w:t xml:space="preserve">комбинированным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расцепителем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 номинальный ток до 50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А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Выключатель однополюсный напряжением до 1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электромагнитным, тепловым или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комбинированным расцепителем,1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Электродвигатель асинхронный с короткозамкнутым ротором, напряжением до 1 кВ,1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Функциональная группа управления релейно-контакторная с общим числом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внешних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блокировочных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связей до 5,1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Проверка наличия цепи между заземлителями и заземленными элементами,100 точек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Замер полного сопротивления цепи&lt;фаза-нуль&gt;,1 токоприемник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329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Измерение сопротивления изоляции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мегаомметром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кабельных и других линий напряжением до 1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предназначенных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для передачи электроэнергии к распределительным устройствам,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щитам, шкафам, коммутационным аппаратам и электропотребителям,1 линия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Измерение сопротивления изоляции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мегаомметром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обмоток машин и аппаратов,1 измерение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Испытание кабеля силового длиной до 500 м напряжением до 10 кВ,1 испытание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Пожарная сигнализация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Пробивка в кирпичных стенах отверстий при толщине стен до 51 см,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Заделка отверстий в местах прохода труб для прокладки кабеля в стенах и перегородках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оштукатуренных,100 отверстий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Герметизация проходов при вводе кабелей во взрывоопасные помещения уплотнительной массой,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проход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Труба стальная для слаботочных сетей, требующих экранирования, с креплением накладными скобами,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диаметр до 40 мм,100 м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Кабель, количество кабелей в ПВХ трубке до 2, сечение кабеля до 6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,100 м трубок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Кабель до 35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кВ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в проложенных трубах, блоках и коробах, масса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м кабеля до 1 кг,100 м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Коробка кабельная соединительная или разветвительная,1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Коробка (ящик) с зажимами для кабелей и проводов сечением до 6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устанавливаемая на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конструкции на стене или колонне, количество зажимов до10,1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Извещатель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ПС ручной,1 шт.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Извещатель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ПС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автоматический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тепловой, дымовой, световой во взрывозащищенном исполнении,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Устройства коммутационное УК-ВК/02(1шт)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,м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одуль подключения МПН( 1шт из наличия),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Резисторы с подготовкой места установки,1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Заделка концевая сухая для контрольного кабеля сечением одной жилы до 2,5 мм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 количество жил до 7,1 шт.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Присоединение к приборам электрических проводок под винт с изготовлением колец,100 концов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Разделка и включение кабеля или провода однопарного низкочастотного,10 концов кабеля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Огрунтовка</w:t>
            </w:r>
            <w:proofErr w:type="spellEnd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 окраска металлических поверхностей, 100 м</w:t>
            </w:r>
            <w:proofErr w:type="gramStart"/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0,025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proofErr w:type="spellStart"/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Пусконаладка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Автоматизированная система управления I категории технической сложности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количеством каналов (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Кобщ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) 2,1 система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Автоматизированная система управления I категории технической сложности с количеством каналов (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Кобщ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) за каждый канал свыше 2 до 91 канал</w:t>
                  </w:r>
                </w:p>
              </w:tc>
            </w:tr>
          </w:tbl>
          <w:p w:rsidR="00E47532" w:rsidRPr="00E47532" w:rsidRDefault="00E47532" w:rsidP="000527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499"/>
        </w:trPr>
        <w:tc>
          <w:tcPr>
            <w:tcW w:w="10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Технологическое оборудование 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Монтаж опорных плит с обработанной поверхностью массой до 0,1 т,1 т конструкций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Система отопления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Разборка трубопроводов из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водогазопроводных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труб диаметром до 32 мм,100 м трубопровода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Демонтаж радиаторов весом до 160 кг,100 шт.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Прокладка трубопроводов отопления 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из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стальных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водогазопроводных</w:t>
                  </w:r>
                  <w:proofErr w:type="spell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неоцинкованных</w:t>
                  </w:r>
                  <w:proofErr w:type="spellEnd"/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труб диаметром 15 мм,100 м трубопровода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Установка радиаторов чугунных,100 кВт радиаторов и конвекторов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0,034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222"/>
            </w:tblGrid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E4753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Установка воздухоотводчиков,1 шт.</w:t>
                  </w:r>
                </w:p>
              </w:tc>
            </w:tr>
            <w:tr w:rsidR="00E47532" w:rsidRPr="00E47532" w:rsidTr="008368E1">
              <w:trPr>
                <w:trHeight w:val="209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8080"/>
            </w:tblGrid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Монтаж ограждений ЭС-1400,1 т конструкций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Гидравлическое испытание трубопроводов систем отопления, водопровода и горячего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водоснабжения диаметром до 50 мм,100 м трубопровода</w:t>
                  </w:r>
                </w:p>
              </w:tc>
            </w:tr>
            <w:tr w:rsidR="00E47532" w:rsidRPr="00E47532" w:rsidTr="008368E1">
              <w:trPr>
                <w:trHeight w:val="60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Врезка в действующие внутренние сети трубопроводов отопления и водоснабжения диаметром 15 мм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врезка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Масляная окраска металлических поверхностей решеток, переплетов, труб диаметром менее</w:t>
                  </w:r>
                </w:p>
              </w:tc>
            </w:tr>
            <w:tr w:rsidR="00E47532" w:rsidRPr="00E47532" w:rsidTr="008368E1">
              <w:trPr>
                <w:trHeight w:val="225"/>
              </w:trPr>
              <w:tc>
                <w:tcPr>
                  <w:tcW w:w="8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7532" w:rsidRPr="00E47532" w:rsidRDefault="00E47532" w:rsidP="006A427E">
                  <w:pPr>
                    <w:framePr w:hSpace="180" w:wrap="around" w:vAnchor="text" w:hAnchor="text" w:x="-488" w:y="1"/>
                    <w:spacing w:after="0" w:line="240" w:lineRule="auto"/>
                    <w:suppressOverlap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50 мм и т.п., количество окрасок</w:t>
                  </w:r>
                  <w:proofErr w:type="gramStart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</w:t>
                  </w:r>
                  <w:proofErr w:type="gramEnd"/>
                  <w:r w:rsidRPr="00E47532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,100 м2 окрашиваемой поверхности</w:t>
                  </w:r>
                </w:p>
              </w:tc>
            </w:tr>
          </w:tbl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0.091</w:t>
            </w:r>
          </w:p>
        </w:tc>
      </w:tr>
      <w:tr w:rsidR="00E47532" w:rsidRPr="00E47532" w:rsidTr="000527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2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532" w:rsidRPr="00E47532" w:rsidRDefault="00E47532" w:rsidP="00052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75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2B5A5B" w:rsidRDefault="002B5A5B"/>
    <w:sectPr w:rsidR="002B5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3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85" w:hanging="360"/>
      </w:pPr>
    </w:lvl>
    <w:lvl w:ilvl="2">
      <w:start w:val="1"/>
      <w:numFmt w:val="decimal"/>
      <w:lvlText w:val="%1.%2.%3."/>
      <w:lvlJc w:val="left"/>
      <w:pPr>
        <w:ind w:left="2970" w:hanging="720"/>
      </w:pPr>
    </w:lvl>
    <w:lvl w:ilvl="3">
      <w:start w:val="1"/>
      <w:numFmt w:val="decimal"/>
      <w:lvlText w:val="%1.%2.%3.%4."/>
      <w:lvlJc w:val="left"/>
      <w:pPr>
        <w:ind w:left="4095" w:hanging="720"/>
      </w:pPr>
    </w:lvl>
    <w:lvl w:ilvl="4">
      <w:start w:val="1"/>
      <w:numFmt w:val="decimal"/>
      <w:lvlText w:val="%1.%2.%3.%4.%5."/>
      <w:lvlJc w:val="left"/>
      <w:pPr>
        <w:ind w:left="5580" w:hanging="1080"/>
      </w:pPr>
    </w:lvl>
    <w:lvl w:ilvl="5">
      <w:start w:val="1"/>
      <w:numFmt w:val="decimal"/>
      <w:lvlText w:val="%1.%2.%3.%4.%5.%6."/>
      <w:lvlJc w:val="left"/>
      <w:pPr>
        <w:ind w:left="6705" w:hanging="1080"/>
      </w:pPr>
    </w:lvl>
    <w:lvl w:ilvl="6">
      <w:start w:val="1"/>
      <w:numFmt w:val="decimal"/>
      <w:lvlText w:val="%1.%2.%3.%4.%5.%6.%7."/>
      <w:lvlJc w:val="left"/>
      <w:pPr>
        <w:ind w:left="8190" w:hanging="1440"/>
      </w:pPr>
    </w:lvl>
    <w:lvl w:ilvl="7">
      <w:start w:val="1"/>
      <w:numFmt w:val="decimal"/>
      <w:lvlText w:val="%1.%2.%3.%4.%5.%6.%7.%8."/>
      <w:lvlJc w:val="left"/>
      <w:pPr>
        <w:ind w:left="9315" w:hanging="1440"/>
      </w:pPr>
    </w:lvl>
    <w:lvl w:ilvl="8">
      <w:start w:val="1"/>
      <w:numFmt w:val="decimal"/>
      <w:lvlText w:val="%1.%2.%3.%4.%5.%6.%7.%8.%9."/>
      <w:lvlJc w:val="left"/>
      <w:pPr>
        <w:ind w:left="10800" w:hanging="1800"/>
      </w:pPr>
    </w:lvl>
  </w:abstractNum>
  <w:abstractNum w:abstractNumId="4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>
    <w:nsid w:val="6DE66B64"/>
    <w:multiLevelType w:val="hybridMultilevel"/>
    <w:tmpl w:val="254C2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26AF2"/>
    <w:multiLevelType w:val="hybridMultilevel"/>
    <w:tmpl w:val="254C2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8"/>
  </w:num>
  <w:num w:numId="7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7"/>
  </w:num>
  <w:num w:numId="1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504"/>
    <w:rsid w:val="00052766"/>
    <w:rsid w:val="002B5A5B"/>
    <w:rsid w:val="00453289"/>
    <w:rsid w:val="006A427E"/>
    <w:rsid w:val="00CB3504"/>
    <w:rsid w:val="00E4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47532"/>
  </w:style>
  <w:style w:type="paragraph" w:customStyle="1" w:styleId="Style1">
    <w:name w:val="Style1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E47532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E4753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E4753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E47532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E47532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E47532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E47532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E4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5">
    <w:name w:val="Style375"/>
    <w:basedOn w:val="a"/>
    <w:rsid w:val="00E4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.HEADERTEXT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4">
    <w:name w:val="List Paragraph"/>
    <w:basedOn w:val="a"/>
    <w:uiPriority w:val="34"/>
    <w:qFormat/>
    <w:rsid w:val="00E475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75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4753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75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4753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E4753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47532"/>
    <w:rPr>
      <w:color w:val="800080"/>
      <w:u w:val="single"/>
    </w:rPr>
  </w:style>
  <w:style w:type="paragraph" w:customStyle="1" w:styleId="xl63">
    <w:name w:val="xl63"/>
    <w:basedOn w:val="a"/>
    <w:rsid w:val="00E47532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E47532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E47532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E4753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E4753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753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7532"/>
    <w:rPr>
      <w:rFonts w:ascii="Tahoma" w:eastAsia="Calibri" w:hAnsi="Tahoma" w:cs="Tahoma"/>
      <w:sz w:val="16"/>
      <w:szCs w:val="16"/>
    </w:rPr>
  </w:style>
  <w:style w:type="paragraph" w:customStyle="1" w:styleId="xl75">
    <w:name w:val="xl75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47532"/>
  </w:style>
  <w:style w:type="paragraph" w:customStyle="1" w:styleId="Style1">
    <w:name w:val="Style1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E47532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E47532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E47532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E4753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E4753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E47532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E47532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E47532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E47532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E4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5">
    <w:name w:val="Style375"/>
    <w:basedOn w:val="a"/>
    <w:rsid w:val="00E4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.HEADERTEXT"/>
    <w:uiPriority w:val="99"/>
    <w:rsid w:val="00E475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4">
    <w:name w:val="List Paragraph"/>
    <w:basedOn w:val="a"/>
    <w:uiPriority w:val="34"/>
    <w:qFormat/>
    <w:rsid w:val="00E475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75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4753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75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4753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E4753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47532"/>
    <w:rPr>
      <w:color w:val="800080"/>
      <w:u w:val="single"/>
    </w:rPr>
  </w:style>
  <w:style w:type="paragraph" w:customStyle="1" w:styleId="xl63">
    <w:name w:val="xl63"/>
    <w:basedOn w:val="a"/>
    <w:rsid w:val="00E47532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E47532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E47532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E4753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E4753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E475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E4753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753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7532"/>
    <w:rPr>
      <w:rFonts w:ascii="Tahoma" w:eastAsia="Calibri" w:hAnsi="Tahoma" w:cs="Tahoma"/>
      <w:sz w:val="16"/>
      <w:szCs w:val="16"/>
    </w:rPr>
  </w:style>
  <w:style w:type="paragraph" w:customStyle="1" w:styleId="xl75">
    <w:name w:val="xl75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E475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475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E475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ЧМЗ</Company>
  <LinksUpToDate>false</LinksUpToDate>
  <CharactersWithSpaces>14184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 Виталий Алексеевич</dc:creator>
  <cp:lastModifiedBy>Мутовкина Светлана Юрьевна</cp:lastModifiedBy>
  <cp:revision>2</cp:revision>
  <dcterms:created xsi:type="dcterms:W3CDTF">2015-05-27T06:24:00Z</dcterms:created>
  <dcterms:modified xsi:type="dcterms:W3CDTF">2015-05-27T06:24:00Z</dcterms:modified>
</cp:coreProperties>
</file>